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90" w:rsidRPr="00536261" w:rsidRDefault="00821C90" w:rsidP="00821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0">
        <w:rPr>
          <w:rFonts w:ascii="Times New Roman" w:hAnsi="Times New Roman" w:cs="Times New Roman"/>
          <w:b/>
          <w:sz w:val="28"/>
          <w:szCs w:val="28"/>
        </w:rPr>
        <w:t>Информация о проведенн</w:t>
      </w:r>
      <w:r w:rsidR="00CF43E1">
        <w:rPr>
          <w:rFonts w:ascii="Times New Roman" w:hAnsi="Times New Roman" w:cs="Times New Roman"/>
          <w:b/>
          <w:sz w:val="28"/>
          <w:szCs w:val="28"/>
        </w:rPr>
        <w:t>ом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заседани</w:t>
      </w:r>
      <w:r w:rsidR="00CF43E1">
        <w:rPr>
          <w:rFonts w:ascii="Times New Roman" w:hAnsi="Times New Roman" w:cs="Times New Roman"/>
          <w:b/>
          <w:sz w:val="28"/>
          <w:szCs w:val="28"/>
        </w:rPr>
        <w:t>и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Контрольной комиссии Управления </w:t>
      </w:r>
      <w:r w:rsidRPr="00536261">
        <w:rPr>
          <w:rFonts w:ascii="Times New Roman" w:hAnsi="Times New Roman" w:cs="Times New Roman"/>
          <w:b/>
          <w:sz w:val="28"/>
          <w:szCs w:val="28"/>
        </w:rPr>
        <w:t>Федерального казначейства по Камчатскому краю</w:t>
      </w:r>
    </w:p>
    <w:p w:rsidR="0014094B" w:rsidRPr="0014094B" w:rsidRDefault="00A77906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906">
        <w:rPr>
          <w:rFonts w:ascii="Times New Roman" w:hAnsi="Times New Roman" w:cs="Times New Roman"/>
          <w:sz w:val="28"/>
          <w:szCs w:val="28"/>
        </w:rPr>
        <w:t>21</w:t>
      </w:r>
      <w:r w:rsidR="0014094B" w:rsidRPr="0014094B">
        <w:rPr>
          <w:rFonts w:ascii="Times New Roman" w:hAnsi="Times New Roman" w:cs="Times New Roman"/>
          <w:sz w:val="28"/>
          <w:szCs w:val="28"/>
        </w:rPr>
        <w:t xml:space="preserve"> июня 2021 года состоялось заседание Контрольной комиссии Управления Федерального казначейства по Камчатскому краю, на котором были рассмотрены результаты следующих контрольных мероприятий:</w:t>
      </w:r>
    </w:p>
    <w:p w:rsidR="0014094B" w:rsidRPr="0014094B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>1.</w:t>
      </w:r>
      <w:r w:rsidRPr="0014094B">
        <w:rPr>
          <w:rFonts w:ascii="Times New Roman" w:hAnsi="Times New Roman" w:cs="Times New Roman"/>
          <w:sz w:val="28"/>
          <w:szCs w:val="28"/>
        </w:rPr>
        <w:tab/>
      </w:r>
      <w:r w:rsidR="00A77906" w:rsidRPr="00A77906">
        <w:rPr>
          <w:rFonts w:ascii="Times New Roman" w:hAnsi="Times New Roman" w:cs="Times New Roman"/>
          <w:sz w:val="28"/>
          <w:szCs w:val="28"/>
        </w:rPr>
        <w:t xml:space="preserve">плановой выездной проверки соблюдения целей, порядка и условий предоставления из федерального бюджета бюджетам субъектов Российской Федерации субсидий на реализацию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среда», проведенной в Администрации </w:t>
      </w:r>
      <w:proofErr w:type="spellStart"/>
      <w:r w:rsidR="00A77906" w:rsidRPr="00A77906">
        <w:rPr>
          <w:rFonts w:ascii="Times New Roman" w:hAnsi="Times New Roman" w:cs="Times New Roman"/>
          <w:sz w:val="28"/>
          <w:szCs w:val="28"/>
        </w:rPr>
        <w:t>Елизовского</w:t>
      </w:r>
      <w:proofErr w:type="spellEnd"/>
      <w:r w:rsidR="00A77906" w:rsidRPr="00A77906">
        <w:rPr>
          <w:rFonts w:ascii="Times New Roman" w:hAnsi="Times New Roman" w:cs="Times New Roman"/>
          <w:sz w:val="28"/>
          <w:szCs w:val="28"/>
        </w:rPr>
        <w:t xml:space="preserve"> городского поселения, за 2020</w:t>
      </w:r>
      <w:r w:rsidR="00A77906">
        <w:rPr>
          <w:rFonts w:ascii="Times New Roman" w:hAnsi="Times New Roman" w:cs="Times New Roman"/>
          <w:sz w:val="28"/>
          <w:szCs w:val="28"/>
        </w:rPr>
        <w:t xml:space="preserve"> год, истекший период 2021 года</w:t>
      </w:r>
      <w:r w:rsidRPr="0014094B">
        <w:rPr>
          <w:rFonts w:ascii="Times New Roman" w:hAnsi="Times New Roman" w:cs="Times New Roman"/>
          <w:sz w:val="28"/>
          <w:szCs w:val="28"/>
        </w:rPr>
        <w:t>;</w:t>
      </w:r>
    </w:p>
    <w:p w:rsidR="0014094B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>2.</w:t>
      </w:r>
      <w:r w:rsidRPr="0014094B">
        <w:rPr>
          <w:rFonts w:ascii="Times New Roman" w:hAnsi="Times New Roman" w:cs="Times New Roman"/>
          <w:sz w:val="28"/>
          <w:szCs w:val="28"/>
        </w:rPr>
        <w:tab/>
      </w:r>
      <w:r w:rsidR="00A77906" w:rsidRPr="00A77906">
        <w:rPr>
          <w:rFonts w:ascii="Times New Roman" w:hAnsi="Times New Roman" w:cs="Times New Roman"/>
          <w:sz w:val="28"/>
          <w:szCs w:val="28"/>
        </w:rPr>
        <w:t xml:space="preserve"> плановой выездной проверки соблюдения целей, порядка и условий предоставления из федерального бюджета бюджетам субъектов Российской Федерации субсидий на реализацию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среда», проведенной в Управлении имущественных отношений администрации </w:t>
      </w:r>
      <w:proofErr w:type="spellStart"/>
      <w:r w:rsidR="00A77906" w:rsidRPr="00A77906">
        <w:rPr>
          <w:rFonts w:ascii="Times New Roman" w:hAnsi="Times New Roman" w:cs="Times New Roman"/>
          <w:sz w:val="28"/>
          <w:szCs w:val="28"/>
        </w:rPr>
        <w:t>Елизовского</w:t>
      </w:r>
      <w:proofErr w:type="spellEnd"/>
      <w:r w:rsidR="00A77906" w:rsidRPr="00A77906">
        <w:rPr>
          <w:rFonts w:ascii="Times New Roman" w:hAnsi="Times New Roman" w:cs="Times New Roman"/>
          <w:sz w:val="28"/>
          <w:szCs w:val="28"/>
        </w:rPr>
        <w:t xml:space="preserve"> городского поселения, за 2020 год, истекший период 2021 года</w:t>
      </w:r>
      <w:r w:rsidR="00A77906">
        <w:rPr>
          <w:rFonts w:ascii="Times New Roman" w:hAnsi="Times New Roman" w:cs="Times New Roman"/>
          <w:sz w:val="28"/>
          <w:szCs w:val="28"/>
        </w:rPr>
        <w:t>;</w:t>
      </w:r>
    </w:p>
    <w:p w:rsidR="00A77906" w:rsidRDefault="00A77906" w:rsidP="0014094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color w:val="000000"/>
          <w:szCs w:val="28"/>
        </w:rPr>
        <w:tab/>
      </w:r>
      <w:r w:rsidRPr="00A77906">
        <w:rPr>
          <w:rFonts w:ascii="Times New Roman" w:hAnsi="Times New Roman" w:cs="Times New Roman"/>
          <w:color w:val="000000"/>
          <w:sz w:val="28"/>
          <w:szCs w:val="28"/>
        </w:rPr>
        <w:t>плановой выездной проверки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7906">
        <w:rPr>
          <w:rFonts w:ascii="Times New Roman" w:hAnsi="Times New Roman" w:cs="Times New Roman"/>
          <w:color w:val="000000"/>
          <w:sz w:val="28"/>
          <w:szCs w:val="28"/>
        </w:rPr>
        <w:t>соблюдения целей, порядка и условий предоставления из федерального бюджета бюджетам субъектов Российской Федерации субсидий на реализацию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среда», проведенной в Министерстве строительства и жилищной политики Камчатского края, за 2020 год, истекший период 2021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77906" w:rsidRPr="00A77906" w:rsidRDefault="00A77906" w:rsidP="0014094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7906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77906">
        <w:rPr>
          <w:rFonts w:ascii="Times New Roman" w:hAnsi="Times New Roman" w:cs="Times New Roman"/>
          <w:color w:val="000000"/>
          <w:sz w:val="28"/>
          <w:szCs w:val="28"/>
        </w:rPr>
        <w:t xml:space="preserve">плановой выездной проверки соблюдения целей, порядка и условий предоставления из федерального бюджета бюджетам субъектов Российской Федерации субсидий, </w:t>
      </w:r>
      <w:proofErr w:type="gramStart"/>
      <w:r w:rsidRPr="00A77906">
        <w:rPr>
          <w:rFonts w:ascii="Times New Roman" w:hAnsi="Times New Roman" w:cs="Times New Roman"/>
          <w:color w:val="000000"/>
          <w:sz w:val="28"/>
          <w:szCs w:val="28"/>
        </w:rPr>
        <w:t>иных межбюджетных трансфертов</w:t>
      </w:r>
      <w:proofErr w:type="gramEnd"/>
      <w:r w:rsidRPr="00A77906">
        <w:rPr>
          <w:rFonts w:ascii="Times New Roman" w:hAnsi="Times New Roman" w:cs="Times New Roman"/>
          <w:color w:val="000000"/>
          <w:sz w:val="28"/>
          <w:szCs w:val="28"/>
        </w:rPr>
        <w:t xml:space="preserve"> имеющих целевое назначение на реализацию федерального проекта «Формирование комфортной городской среды» национального проекта «Жилье и городская среда», проведенной в Министерстве строительства и жилищной политики Камчатского края, за 2020 год, истекший период 2021 года</w:t>
      </w:r>
      <w:r w:rsidRPr="00A7790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77906" w:rsidRPr="00A77906" w:rsidRDefault="00A77906" w:rsidP="0014094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7906">
        <w:rPr>
          <w:rFonts w:ascii="Times New Roman" w:hAnsi="Times New Roman" w:cs="Times New Roman"/>
          <w:color w:val="000000"/>
          <w:sz w:val="28"/>
          <w:szCs w:val="28"/>
        </w:rPr>
        <w:t>5.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77906">
        <w:rPr>
          <w:rFonts w:ascii="Times New Roman" w:hAnsi="Times New Roman" w:cs="Times New Roman"/>
          <w:color w:val="000000"/>
          <w:sz w:val="28"/>
          <w:szCs w:val="28"/>
        </w:rPr>
        <w:t>плановой выездной проверки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7906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соблюдения целей, порядка и условий предоставления из федерального бюджета бюджетам субъектов Российской Федерации субсидий, иных межбюджетных трансфертов на реализацию федерального проекта «Формирование комфортной городской среды» национального проекта «Жилье и городская среда», проведенной в Министерстве жилищно-коммунального хозяйства и энергетики Камчатского края, за 2020 год, истекший </w:t>
      </w:r>
      <w:r w:rsidRPr="00A77906">
        <w:rPr>
          <w:rFonts w:ascii="Times New Roman" w:hAnsi="Times New Roman" w:cs="Times New Roman"/>
          <w:color w:val="000000"/>
          <w:sz w:val="28"/>
          <w:szCs w:val="28"/>
        </w:rPr>
        <w:t>период 2021 года;</w:t>
      </w:r>
    </w:p>
    <w:p w:rsidR="00A77906" w:rsidRPr="00A77906" w:rsidRDefault="00A77906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77906">
        <w:rPr>
          <w:rFonts w:ascii="Times New Roman" w:hAnsi="Times New Roman" w:cs="Times New Roman"/>
          <w:color w:val="000000"/>
          <w:sz w:val="28"/>
          <w:szCs w:val="28"/>
        </w:rPr>
        <w:t>плановой выездной проверки соблюдения целей, порядка и условий предоставления из федерального бюджета бюджетам субъектов Российской Федерации субсидий, иных межбюджетных трансфертов, имеющих целевое назначение, на реализацию федерального проекта «Формирован</w:t>
      </w:r>
      <w:r w:rsidRPr="00A77906">
        <w:rPr>
          <w:rFonts w:ascii="Times New Roman" w:hAnsi="Times New Roman" w:cs="Times New Roman"/>
          <w:color w:val="000000"/>
          <w:sz w:val="28"/>
          <w:szCs w:val="28"/>
        </w:rPr>
        <w:t xml:space="preserve">ие комфортной городской среды» </w:t>
      </w:r>
      <w:r w:rsidRPr="00A77906">
        <w:rPr>
          <w:rFonts w:ascii="Times New Roman" w:hAnsi="Times New Roman" w:cs="Times New Roman"/>
          <w:color w:val="000000"/>
          <w:sz w:val="28"/>
          <w:szCs w:val="28"/>
        </w:rPr>
        <w:t>национального проекта «Жилье и городская среда», проведенной в Муниципальном казенном учреждении «Служба благоустройства</w:t>
      </w:r>
      <w:r w:rsidRPr="00A77906">
        <w:rPr>
          <w:rFonts w:ascii="Times New Roman" w:hAnsi="Times New Roman" w:cs="Times New Roman"/>
          <w:color w:val="000000"/>
          <w:sz w:val="28"/>
          <w:szCs w:val="28"/>
        </w:rPr>
        <w:br/>
        <w:t>Петропавловск-Камчатского городского округа», за 2020 год и истекший период 2021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38C9" w:rsidRPr="00B8369D" w:rsidRDefault="0014094B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4B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руководител</w:t>
      </w:r>
      <w:r w:rsidR="00A77906">
        <w:rPr>
          <w:rFonts w:ascii="Times New Roman" w:hAnsi="Times New Roman" w:cs="Times New Roman"/>
          <w:sz w:val="28"/>
          <w:szCs w:val="28"/>
        </w:rPr>
        <w:t>ю</w:t>
      </w:r>
      <w:r w:rsidRPr="0014094B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Камчатскому краю </w:t>
      </w:r>
      <w:r w:rsidR="00A77906">
        <w:rPr>
          <w:rFonts w:ascii="Times New Roman" w:hAnsi="Times New Roman" w:cs="Times New Roman"/>
          <w:sz w:val="28"/>
          <w:szCs w:val="28"/>
        </w:rPr>
        <w:t>Филатову С.Г.</w:t>
      </w:r>
      <w:r w:rsidRPr="0014094B">
        <w:rPr>
          <w:rFonts w:ascii="Times New Roman" w:hAnsi="Times New Roman" w:cs="Times New Roman"/>
          <w:sz w:val="28"/>
          <w:szCs w:val="28"/>
        </w:rPr>
        <w:t xml:space="preserve"> по реализации результатов контрольных мероприятий в финансово-бюджетной сфере.</w:t>
      </w:r>
      <w:bookmarkStart w:id="0" w:name="_GoBack"/>
      <w:bookmarkEnd w:id="0"/>
    </w:p>
    <w:sectPr w:rsidR="00DA38C9" w:rsidRPr="00B8369D" w:rsidSect="00A06C8F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105" w:rsidRDefault="00710105" w:rsidP="00A06C8F">
      <w:pPr>
        <w:spacing w:after="0" w:line="240" w:lineRule="auto"/>
      </w:pPr>
      <w:r>
        <w:separator/>
      </w:r>
    </w:p>
  </w:endnote>
  <w:end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105" w:rsidRDefault="00710105" w:rsidP="00A06C8F">
      <w:pPr>
        <w:spacing w:after="0" w:line="240" w:lineRule="auto"/>
      </w:pPr>
      <w:r>
        <w:separator/>
      </w:r>
    </w:p>
  </w:footnote>
  <w:foot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7688477"/>
      <w:docPartObj>
        <w:docPartGallery w:val="Page Numbers (Top of Page)"/>
        <w:docPartUnique/>
      </w:docPartObj>
    </w:sdtPr>
    <w:sdtEndPr/>
    <w:sdtContent>
      <w:p w:rsidR="00A06C8F" w:rsidRDefault="00A06C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906">
          <w:rPr>
            <w:noProof/>
          </w:rPr>
          <w:t>2</w:t>
        </w:r>
        <w:r>
          <w:fldChar w:fldCharType="end"/>
        </w:r>
      </w:p>
    </w:sdtContent>
  </w:sdt>
  <w:p w:rsidR="00A06C8F" w:rsidRDefault="00A06C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96A49"/>
    <w:multiLevelType w:val="hybridMultilevel"/>
    <w:tmpl w:val="6C70651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9A30CD"/>
    <w:multiLevelType w:val="hybridMultilevel"/>
    <w:tmpl w:val="A5F417A6"/>
    <w:lvl w:ilvl="0" w:tplc="89F04DD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9A81323"/>
    <w:multiLevelType w:val="hybridMultilevel"/>
    <w:tmpl w:val="7B1ED2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B482B"/>
    <w:multiLevelType w:val="hybridMultilevel"/>
    <w:tmpl w:val="6368EA84"/>
    <w:lvl w:ilvl="0" w:tplc="5CD247F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2EE67A4"/>
    <w:multiLevelType w:val="hybridMultilevel"/>
    <w:tmpl w:val="C63A2F86"/>
    <w:lvl w:ilvl="0" w:tplc="B6C078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42"/>
    <w:rsid w:val="00014213"/>
    <w:rsid w:val="000363EB"/>
    <w:rsid w:val="00080E72"/>
    <w:rsid w:val="000B30DB"/>
    <w:rsid w:val="000D420A"/>
    <w:rsid w:val="00100D93"/>
    <w:rsid w:val="00113800"/>
    <w:rsid w:val="0014094B"/>
    <w:rsid w:val="00180927"/>
    <w:rsid w:val="001D459B"/>
    <w:rsid w:val="001E70DE"/>
    <w:rsid w:val="002637EF"/>
    <w:rsid w:val="002921FF"/>
    <w:rsid w:val="002B016B"/>
    <w:rsid w:val="002E2623"/>
    <w:rsid w:val="002E57B6"/>
    <w:rsid w:val="002E5DFC"/>
    <w:rsid w:val="002E6172"/>
    <w:rsid w:val="002F59B9"/>
    <w:rsid w:val="0033592B"/>
    <w:rsid w:val="0035129C"/>
    <w:rsid w:val="00351329"/>
    <w:rsid w:val="00384341"/>
    <w:rsid w:val="003871B9"/>
    <w:rsid w:val="003C78AC"/>
    <w:rsid w:val="003F65E9"/>
    <w:rsid w:val="004009CD"/>
    <w:rsid w:val="00430A2D"/>
    <w:rsid w:val="004800AB"/>
    <w:rsid w:val="004A1C6C"/>
    <w:rsid w:val="004C2A33"/>
    <w:rsid w:val="00536261"/>
    <w:rsid w:val="00545D5B"/>
    <w:rsid w:val="00596649"/>
    <w:rsid w:val="005C1E7F"/>
    <w:rsid w:val="005E520F"/>
    <w:rsid w:val="005F3234"/>
    <w:rsid w:val="00637AE4"/>
    <w:rsid w:val="00651CEA"/>
    <w:rsid w:val="00695A91"/>
    <w:rsid w:val="006A72BE"/>
    <w:rsid w:val="00710105"/>
    <w:rsid w:val="00715247"/>
    <w:rsid w:val="00716C6E"/>
    <w:rsid w:val="00754337"/>
    <w:rsid w:val="00764C53"/>
    <w:rsid w:val="00774C55"/>
    <w:rsid w:val="007759A3"/>
    <w:rsid w:val="0079428B"/>
    <w:rsid w:val="007A0497"/>
    <w:rsid w:val="007C0C84"/>
    <w:rsid w:val="00821C90"/>
    <w:rsid w:val="008260C6"/>
    <w:rsid w:val="00882129"/>
    <w:rsid w:val="00892579"/>
    <w:rsid w:val="008B00D8"/>
    <w:rsid w:val="008C057A"/>
    <w:rsid w:val="00942442"/>
    <w:rsid w:val="009D31A1"/>
    <w:rsid w:val="009D38E1"/>
    <w:rsid w:val="00A06C8F"/>
    <w:rsid w:val="00A44279"/>
    <w:rsid w:val="00A61F06"/>
    <w:rsid w:val="00A77906"/>
    <w:rsid w:val="00A801B5"/>
    <w:rsid w:val="00AA4B17"/>
    <w:rsid w:val="00AF52D5"/>
    <w:rsid w:val="00B43050"/>
    <w:rsid w:val="00B67C95"/>
    <w:rsid w:val="00B82AE2"/>
    <w:rsid w:val="00B8369D"/>
    <w:rsid w:val="00BA4F01"/>
    <w:rsid w:val="00BB5D96"/>
    <w:rsid w:val="00C14CE8"/>
    <w:rsid w:val="00C2560D"/>
    <w:rsid w:val="00C62212"/>
    <w:rsid w:val="00C86E7D"/>
    <w:rsid w:val="00CB09BF"/>
    <w:rsid w:val="00CC4137"/>
    <w:rsid w:val="00CF43E1"/>
    <w:rsid w:val="00D1392B"/>
    <w:rsid w:val="00D53E2C"/>
    <w:rsid w:val="00D77219"/>
    <w:rsid w:val="00DA38C9"/>
    <w:rsid w:val="00E328B4"/>
    <w:rsid w:val="00E3372E"/>
    <w:rsid w:val="00E56B1C"/>
    <w:rsid w:val="00E6136F"/>
    <w:rsid w:val="00E83CDF"/>
    <w:rsid w:val="00ED05EF"/>
    <w:rsid w:val="00F0395B"/>
    <w:rsid w:val="00F600F9"/>
    <w:rsid w:val="00FA2D98"/>
    <w:rsid w:val="00FC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8B7B1-5124-4703-A897-C220CC34A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DFC"/>
    <w:pPr>
      <w:ind w:left="720"/>
      <w:contextualSpacing/>
    </w:pPr>
  </w:style>
  <w:style w:type="paragraph" w:styleId="a4">
    <w:name w:val="No Spacing"/>
    <w:uiPriority w:val="1"/>
    <w:qFormat/>
    <w:rsid w:val="00F600F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6C8F"/>
  </w:style>
  <w:style w:type="paragraph" w:styleId="a7">
    <w:name w:val="footer"/>
    <w:basedOn w:val="a"/>
    <w:link w:val="a8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6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Ксения Андреевна</dc:creator>
  <cp:lastModifiedBy>Гудованная Марина Владимировна</cp:lastModifiedBy>
  <cp:revision>2</cp:revision>
  <dcterms:created xsi:type="dcterms:W3CDTF">2021-06-21T22:04:00Z</dcterms:created>
  <dcterms:modified xsi:type="dcterms:W3CDTF">2021-06-21T22:04:00Z</dcterms:modified>
</cp:coreProperties>
</file>