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1C90" w:rsidRPr="00536261" w:rsidRDefault="00821C90" w:rsidP="00821C9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1C90">
        <w:rPr>
          <w:rFonts w:ascii="Times New Roman" w:hAnsi="Times New Roman" w:cs="Times New Roman"/>
          <w:b/>
          <w:sz w:val="28"/>
          <w:szCs w:val="28"/>
        </w:rPr>
        <w:t>Информация о проведенн</w:t>
      </w:r>
      <w:r w:rsidR="00CF43E1">
        <w:rPr>
          <w:rFonts w:ascii="Times New Roman" w:hAnsi="Times New Roman" w:cs="Times New Roman"/>
          <w:b/>
          <w:sz w:val="28"/>
          <w:szCs w:val="28"/>
        </w:rPr>
        <w:t>ом</w:t>
      </w:r>
      <w:r w:rsidRPr="00821C90">
        <w:rPr>
          <w:rFonts w:ascii="Times New Roman" w:hAnsi="Times New Roman" w:cs="Times New Roman"/>
          <w:b/>
          <w:sz w:val="28"/>
          <w:szCs w:val="28"/>
        </w:rPr>
        <w:t xml:space="preserve"> заседани</w:t>
      </w:r>
      <w:r w:rsidR="00CF43E1">
        <w:rPr>
          <w:rFonts w:ascii="Times New Roman" w:hAnsi="Times New Roman" w:cs="Times New Roman"/>
          <w:b/>
          <w:sz w:val="28"/>
          <w:szCs w:val="28"/>
        </w:rPr>
        <w:t>и</w:t>
      </w:r>
      <w:r w:rsidRPr="00821C90">
        <w:rPr>
          <w:rFonts w:ascii="Times New Roman" w:hAnsi="Times New Roman" w:cs="Times New Roman"/>
          <w:b/>
          <w:sz w:val="28"/>
          <w:szCs w:val="28"/>
        </w:rPr>
        <w:t xml:space="preserve"> Контрольной комиссии Управления </w:t>
      </w:r>
      <w:r w:rsidRPr="00536261">
        <w:rPr>
          <w:rFonts w:ascii="Times New Roman" w:hAnsi="Times New Roman" w:cs="Times New Roman"/>
          <w:b/>
          <w:sz w:val="28"/>
          <w:szCs w:val="28"/>
        </w:rPr>
        <w:t>Федерального казначейства по Камчатскому краю</w:t>
      </w:r>
    </w:p>
    <w:p w:rsidR="00CF43E1" w:rsidRDefault="00CC4137" w:rsidP="00CF43E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4137">
        <w:rPr>
          <w:rFonts w:ascii="Times New Roman" w:hAnsi="Times New Roman" w:cs="Times New Roman"/>
          <w:sz w:val="28"/>
          <w:szCs w:val="28"/>
        </w:rPr>
        <w:t xml:space="preserve">03 </w:t>
      </w:r>
      <w:r>
        <w:rPr>
          <w:rFonts w:ascii="Times New Roman" w:hAnsi="Times New Roman" w:cs="Times New Roman"/>
          <w:sz w:val="28"/>
          <w:szCs w:val="28"/>
        </w:rPr>
        <w:t>июня</w:t>
      </w:r>
      <w:r w:rsidR="00CF43E1">
        <w:rPr>
          <w:rFonts w:ascii="Times New Roman" w:hAnsi="Times New Roman" w:cs="Times New Roman"/>
          <w:sz w:val="28"/>
          <w:szCs w:val="28"/>
        </w:rPr>
        <w:t xml:space="preserve"> 2021 года состоялось заседание </w:t>
      </w:r>
      <w:r w:rsidR="00CF43E1" w:rsidRPr="00AA4F3E">
        <w:rPr>
          <w:rFonts w:ascii="Times New Roman" w:hAnsi="Times New Roman" w:cs="Times New Roman"/>
          <w:sz w:val="28"/>
          <w:szCs w:val="28"/>
        </w:rPr>
        <w:t>Контрольной комиссии Управления Федерального казначейства по Камчатскому краю, на котор</w:t>
      </w:r>
      <w:r w:rsidR="00CF43E1">
        <w:rPr>
          <w:rFonts w:ascii="Times New Roman" w:hAnsi="Times New Roman" w:cs="Times New Roman"/>
          <w:sz w:val="28"/>
          <w:szCs w:val="28"/>
        </w:rPr>
        <w:t>ом</w:t>
      </w:r>
      <w:r w:rsidR="00CF43E1" w:rsidRPr="00AA4F3E">
        <w:rPr>
          <w:rFonts w:ascii="Times New Roman" w:hAnsi="Times New Roman" w:cs="Times New Roman"/>
          <w:sz w:val="28"/>
          <w:szCs w:val="28"/>
        </w:rPr>
        <w:t xml:space="preserve"> был</w:t>
      </w:r>
      <w:r w:rsidR="00CF43E1">
        <w:rPr>
          <w:rFonts w:ascii="Times New Roman" w:hAnsi="Times New Roman" w:cs="Times New Roman"/>
          <w:sz w:val="28"/>
          <w:szCs w:val="28"/>
        </w:rPr>
        <w:t>и</w:t>
      </w:r>
      <w:r w:rsidR="00CF43E1" w:rsidRPr="00AA4F3E">
        <w:rPr>
          <w:rFonts w:ascii="Times New Roman" w:hAnsi="Times New Roman" w:cs="Times New Roman"/>
          <w:sz w:val="28"/>
          <w:szCs w:val="28"/>
        </w:rPr>
        <w:t xml:space="preserve"> рассмотрен</w:t>
      </w:r>
      <w:r w:rsidR="00CF43E1">
        <w:rPr>
          <w:rFonts w:ascii="Times New Roman" w:hAnsi="Times New Roman" w:cs="Times New Roman"/>
          <w:sz w:val="28"/>
          <w:szCs w:val="28"/>
        </w:rPr>
        <w:t>ы</w:t>
      </w:r>
      <w:r w:rsidR="00CF43E1" w:rsidRPr="00AA4F3E">
        <w:rPr>
          <w:rFonts w:ascii="Times New Roman" w:hAnsi="Times New Roman" w:cs="Times New Roman"/>
          <w:sz w:val="28"/>
          <w:szCs w:val="28"/>
        </w:rPr>
        <w:t xml:space="preserve"> результаты </w:t>
      </w:r>
      <w:r w:rsidR="00CF43E1">
        <w:rPr>
          <w:rFonts w:ascii="Times New Roman" w:hAnsi="Times New Roman" w:cs="Times New Roman"/>
          <w:sz w:val="28"/>
          <w:szCs w:val="28"/>
        </w:rPr>
        <w:t>следующих контрольных мероприятий:</w:t>
      </w:r>
    </w:p>
    <w:p w:rsidR="00CC4137" w:rsidRDefault="00CC4137" w:rsidP="00CC413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</w:t>
      </w:r>
      <w:r>
        <w:rPr>
          <w:rFonts w:ascii="Times New Roman" w:hAnsi="Times New Roman"/>
          <w:color w:val="000000"/>
          <w:sz w:val="28"/>
          <w:szCs w:val="28"/>
        </w:rPr>
        <w:tab/>
        <w:t>внеплановой камеральной проверки соблюдения законодательства Российской Федерации и иных нормативных правовых актов о контрактной системе в сфере закупок товаров, работ, услуг для обеспечения государственных и муниципальных нужд при обосновании начальной (максимальной) цены отдельных контрактов», проведенной в Главном Управлении Министерства Российской Федерации по делам гражданской обороны, чрезвычайным ситуациям и ликвидации последствий стихийных бедствий по Камчатскому краю, за 2020 год;</w:t>
      </w:r>
    </w:p>
    <w:p w:rsidR="00CC4137" w:rsidRDefault="00CC4137" w:rsidP="00CC413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2.</w:t>
      </w:r>
      <w:r>
        <w:rPr>
          <w:rFonts w:ascii="Times New Roman" w:hAnsi="Times New Roman"/>
          <w:color w:val="000000"/>
          <w:sz w:val="28"/>
          <w:szCs w:val="28"/>
        </w:rPr>
        <w:tab/>
        <w:t>плановой выездной проверки осуществления расходов бюджетов субъектов Российской Федерации на реализацию мероприятий государственной программы Российской Федерации «Развитие федеративных отношений и создание условий для эффективного и ответственного управления региональными и муниципальными финансами» в части использования средств дотаций бюджетам субъектов Российской Федерации на подготовку и проведение общероссийского голосования по вопросу одобрения изменений в Конституцию Российской Федерации, в соответствии с распоряжениями Правительства Российской Федерации от 04.06.2020 № 1476-р и от 10.07.2020 № 1784-р, проведенной в Правительстве Камчатского края, за 2020 год;</w:t>
      </w:r>
    </w:p>
    <w:p w:rsidR="00CC4137" w:rsidRDefault="00CC4137" w:rsidP="00CC413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3.</w:t>
      </w:r>
      <w:r>
        <w:rPr>
          <w:rFonts w:ascii="Times New Roman" w:hAnsi="Times New Roman"/>
          <w:color w:val="000000"/>
          <w:sz w:val="28"/>
          <w:szCs w:val="28"/>
        </w:rPr>
        <w:tab/>
        <w:t>плановой выездной проверки соблюдения целей, порядка и условий предоставления из федерального бюджета бюджетам субъектов Российской Федерации субсидий на реализацию федерального проекта «Жилье» национального проекта «Жилье и городская среда», проведенной в Министерстве строительства и жилищной политики Камчатского края, за 2020 - истекший период 2021 гг.</w:t>
      </w:r>
    </w:p>
    <w:p w:rsidR="00DA38C9" w:rsidRPr="00B8369D" w:rsidRDefault="00CF43E1" w:rsidP="00CC4137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B8369D">
        <w:rPr>
          <w:rFonts w:ascii="Times New Roman" w:hAnsi="Times New Roman" w:cs="Times New Roman"/>
          <w:sz w:val="28"/>
          <w:szCs w:val="28"/>
        </w:rPr>
        <w:t>В ходе обсуждения были выработаны предложения руководителю Управления Федерального казначейства по Камчатскому краю Филатову С.Г. по реализации результатов контрольных мероприятий в финансово-бюджетной сфере.</w:t>
      </w:r>
    </w:p>
    <w:sectPr w:rsidR="00DA38C9" w:rsidRPr="00B8369D" w:rsidSect="00A06C8F">
      <w:headerReference w:type="default" r:id="rId7"/>
      <w:pgSz w:w="11906" w:h="16838"/>
      <w:pgMar w:top="1134" w:right="567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0105" w:rsidRDefault="00710105" w:rsidP="00A06C8F">
      <w:pPr>
        <w:spacing w:after="0" w:line="240" w:lineRule="auto"/>
      </w:pPr>
      <w:r>
        <w:separator/>
      </w:r>
    </w:p>
  </w:endnote>
  <w:endnote w:type="continuationSeparator" w:id="0">
    <w:p w:rsidR="00710105" w:rsidRDefault="00710105" w:rsidP="00A06C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0105" w:rsidRDefault="00710105" w:rsidP="00A06C8F">
      <w:pPr>
        <w:spacing w:after="0" w:line="240" w:lineRule="auto"/>
      </w:pPr>
      <w:r>
        <w:separator/>
      </w:r>
    </w:p>
  </w:footnote>
  <w:footnote w:type="continuationSeparator" w:id="0">
    <w:p w:rsidR="00710105" w:rsidRDefault="00710105" w:rsidP="00A06C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27688477"/>
      <w:docPartObj>
        <w:docPartGallery w:val="Page Numbers (Top of Page)"/>
        <w:docPartUnique/>
      </w:docPartObj>
    </w:sdtPr>
    <w:sdtEndPr/>
    <w:sdtContent>
      <w:p w:rsidR="00A06C8F" w:rsidRDefault="00A06C8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4137">
          <w:rPr>
            <w:noProof/>
          </w:rPr>
          <w:t>2</w:t>
        </w:r>
        <w:r>
          <w:fldChar w:fldCharType="end"/>
        </w:r>
      </w:p>
    </w:sdtContent>
  </w:sdt>
  <w:p w:rsidR="00A06C8F" w:rsidRDefault="00A06C8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996A49"/>
    <w:multiLevelType w:val="hybridMultilevel"/>
    <w:tmpl w:val="6C70651A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D9A30CD"/>
    <w:multiLevelType w:val="hybridMultilevel"/>
    <w:tmpl w:val="A5F417A6"/>
    <w:lvl w:ilvl="0" w:tplc="89F04DD8">
      <w:start w:val="17"/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>
    <w:nsid w:val="39A81323"/>
    <w:multiLevelType w:val="hybridMultilevel"/>
    <w:tmpl w:val="7B1ED21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4B482B"/>
    <w:multiLevelType w:val="hybridMultilevel"/>
    <w:tmpl w:val="6368EA84"/>
    <w:lvl w:ilvl="0" w:tplc="5CD247F8">
      <w:start w:val="17"/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">
    <w:nsid w:val="72EE67A4"/>
    <w:multiLevelType w:val="hybridMultilevel"/>
    <w:tmpl w:val="C63A2F86"/>
    <w:lvl w:ilvl="0" w:tplc="B6C0780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442"/>
    <w:rsid w:val="00014213"/>
    <w:rsid w:val="000363EB"/>
    <w:rsid w:val="00080E72"/>
    <w:rsid w:val="000B30DB"/>
    <w:rsid w:val="000D420A"/>
    <w:rsid w:val="00100D93"/>
    <w:rsid w:val="00113800"/>
    <w:rsid w:val="00180927"/>
    <w:rsid w:val="001D459B"/>
    <w:rsid w:val="001E70DE"/>
    <w:rsid w:val="002637EF"/>
    <w:rsid w:val="002921FF"/>
    <w:rsid w:val="002B016B"/>
    <w:rsid w:val="002E2623"/>
    <w:rsid w:val="002E57B6"/>
    <w:rsid w:val="002E5DFC"/>
    <w:rsid w:val="002E6172"/>
    <w:rsid w:val="0033592B"/>
    <w:rsid w:val="0035129C"/>
    <w:rsid w:val="00351329"/>
    <w:rsid w:val="00384341"/>
    <w:rsid w:val="003871B9"/>
    <w:rsid w:val="003C78AC"/>
    <w:rsid w:val="003F65E9"/>
    <w:rsid w:val="004009CD"/>
    <w:rsid w:val="00430A2D"/>
    <w:rsid w:val="004800AB"/>
    <w:rsid w:val="004A1C6C"/>
    <w:rsid w:val="004C2A33"/>
    <w:rsid w:val="00536261"/>
    <w:rsid w:val="00545D5B"/>
    <w:rsid w:val="00596649"/>
    <w:rsid w:val="005C1E7F"/>
    <w:rsid w:val="005E520F"/>
    <w:rsid w:val="005F3234"/>
    <w:rsid w:val="00637AE4"/>
    <w:rsid w:val="00651CEA"/>
    <w:rsid w:val="00695A91"/>
    <w:rsid w:val="006A72BE"/>
    <w:rsid w:val="00710105"/>
    <w:rsid w:val="00715247"/>
    <w:rsid w:val="00754337"/>
    <w:rsid w:val="00764C53"/>
    <w:rsid w:val="00774C55"/>
    <w:rsid w:val="007759A3"/>
    <w:rsid w:val="0079428B"/>
    <w:rsid w:val="007A0497"/>
    <w:rsid w:val="007C0C84"/>
    <w:rsid w:val="00821C90"/>
    <w:rsid w:val="008260C6"/>
    <w:rsid w:val="00882129"/>
    <w:rsid w:val="00892579"/>
    <w:rsid w:val="008B00D8"/>
    <w:rsid w:val="008C057A"/>
    <w:rsid w:val="00942442"/>
    <w:rsid w:val="009D31A1"/>
    <w:rsid w:val="009D38E1"/>
    <w:rsid w:val="00A06C8F"/>
    <w:rsid w:val="00A44279"/>
    <w:rsid w:val="00A61F06"/>
    <w:rsid w:val="00A801B5"/>
    <w:rsid w:val="00AA4B17"/>
    <w:rsid w:val="00AF52D5"/>
    <w:rsid w:val="00B43050"/>
    <w:rsid w:val="00B67C95"/>
    <w:rsid w:val="00B82AE2"/>
    <w:rsid w:val="00B8369D"/>
    <w:rsid w:val="00BA4F01"/>
    <w:rsid w:val="00BB5D96"/>
    <w:rsid w:val="00C14CE8"/>
    <w:rsid w:val="00C62212"/>
    <w:rsid w:val="00C86E7D"/>
    <w:rsid w:val="00CB09BF"/>
    <w:rsid w:val="00CC4137"/>
    <w:rsid w:val="00CF43E1"/>
    <w:rsid w:val="00D1392B"/>
    <w:rsid w:val="00D53E2C"/>
    <w:rsid w:val="00D77219"/>
    <w:rsid w:val="00DA38C9"/>
    <w:rsid w:val="00E328B4"/>
    <w:rsid w:val="00E3372E"/>
    <w:rsid w:val="00E56B1C"/>
    <w:rsid w:val="00E6136F"/>
    <w:rsid w:val="00E83CDF"/>
    <w:rsid w:val="00ED05EF"/>
    <w:rsid w:val="00F0395B"/>
    <w:rsid w:val="00F600F9"/>
    <w:rsid w:val="00FA2D98"/>
    <w:rsid w:val="00FC0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688B7B1-5124-4703-A897-C220CC34A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5DFC"/>
    <w:pPr>
      <w:ind w:left="720"/>
      <w:contextualSpacing/>
    </w:pPr>
  </w:style>
  <w:style w:type="paragraph" w:styleId="a4">
    <w:name w:val="No Spacing"/>
    <w:uiPriority w:val="1"/>
    <w:qFormat/>
    <w:rsid w:val="00F600F9"/>
    <w:pPr>
      <w:spacing w:after="0" w:line="240" w:lineRule="auto"/>
    </w:pPr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A06C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06C8F"/>
  </w:style>
  <w:style w:type="paragraph" w:styleId="a7">
    <w:name w:val="footer"/>
    <w:basedOn w:val="a"/>
    <w:link w:val="a8"/>
    <w:uiPriority w:val="99"/>
    <w:unhideWhenUsed/>
    <w:rsid w:val="00A06C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06C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5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1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3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306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UFK</Company>
  <LinksUpToDate>false</LinksUpToDate>
  <CharactersWithSpaces>2049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Гумерова Ксения Андреевна</dc:creator>
  <cp:lastModifiedBy>Гудованная Марина Владимировна</cp:lastModifiedBy>
  <cp:revision>21</cp:revision>
  <dcterms:created xsi:type="dcterms:W3CDTF">2020-02-13T00:17:00Z</dcterms:created>
  <dcterms:modified xsi:type="dcterms:W3CDTF">2021-06-03T00:56:00Z</dcterms:modified>
</cp:coreProperties>
</file>