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90" w:rsidRPr="00536261" w:rsidRDefault="00821C90" w:rsidP="00821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C90">
        <w:rPr>
          <w:rFonts w:ascii="Times New Roman" w:hAnsi="Times New Roman" w:cs="Times New Roman"/>
          <w:b/>
          <w:sz w:val="28"/>
          <w:szCs w:val="28"/>
        </w:rPr>
        <w:t>Информация о проведенн</w:t>
      </w:r>
      <w:r w:rsidR="00CF43E1">
        <w:rPr>
          <w:rFonts w:ascii="Times New Roman" w:hAnsi="Times New Roman" w:cs="Times New Roman"/>
          <w:b/>
          <w:sz w:val="28"/>
          <w:szCs w:val="28"/>
        </w:rPr>
        <w:t>ом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заседани</w:t>
      </w:r>
      <w:r w:rsidR="00CF43E1">
        <w:rPr>
          <w:rFonts w:ascii="Times New Roman" w:hAnsi="Times New Roman" w:cs="Times New Roman"/>
          <w:b/>
          <w:sz w:val="28"/>
          <w:szCs w:val="28"/>
        </w:rPr>
        <w:t>и</w:t>
      </w:r>
      <w:r w:rsidRPr="00821C90">
        <w:rPr>
          <w:rFonts w:ascii="Times New Roman" w:hAnsi="Times New Roman" w:cs="Times New Roman"/>
          <w:b/>
          <w:sz w:val="28"/>
          <w:szCs w:val="28"/>
        </w:rPr>
        <w:t xml:space="preserve"> Контрольной комиссии Управления </w:t>
      </w:r>
      <w:r w:rsidRPr="00536261">
        <w:rPr>
          <w:rFonts w:ascii="Times New Roman" w:hAnsi="Times New Roman" w:cs="Times New Roman"/>
          <w:b/>
          <w:sz w:val="28"/>
          <w:szCs w:val="28"/>
        </w:rPr>
        <w:t>Федерального казначейства по Камчатскому краю</w:t>
      </w:r>
    </w:p>
    <w:p w:rsidR="004D3E57" w:rsidRPr="004D3E57" w:rsidRDefault="004D3E57" w:rsidP="004D3E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E57">
        <w:rPr>
          <w:rFonts w:ascii="Times New Roman" w:hAnsi="Times New Roman" w:cs="Times New Roman"/>
          <w:sz w:val="28"/>
          <w:szCs w:val="28"/>
        </w:rPr>
        <w:t>15 июля 2021 года состоялось заседание Контрольной комиссии Управления Федерального казначейства по Камчатскому краю, на котором были рассмотрены результаты следующих контрольных мероприятий:</w:t>
      </w:r>
    </w:p>
    <w:p w:rsidR="004D3E57" w:rsidRPr="004D3E57" w:rsidRDefault="004D3E57" w:rsidP="004D3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E57">
        <w:rPr>
          <w:rFonts w:ascii="Times New Roman" w:hAnsi="Times New Roman" w:cs="Times New Roman"/>
          <w:sz w:val="28"/>
          <w:szCs w:val="28"/>
        </w:rPr>
        <w:t>1.</w:t>
      </w:r>
      <w:r w:rsidRPr="004D3E57">
        <w:rPr>
          <w:rFonts w:ascii="Times New Roman" w:hAnsi="Times New Roman" w:cs="Times New Roman"/>
          <w:sz w:val="28"/>
          <w:szCs w:val="28"/>
        </w:rPr>
        <w:tab/>
        <w:t>плановой выездной проверки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нужд, проведенной в Федеральном государственном бюджетном образовательном учреждении высшего образования «Камчатский государственный технический университет», за 2020-2021 годы;</w:t>
      </w:r>
    </w:p>
    <w:p w:rsidR="004D3E57" w:rsidRPr="004D3E57" w:rsidRDefault="004D3E57" w:rsidP="004D3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E57">
        <w:rPr>
          <w:rFonts w:ascii="Times New Roman" w:hAnsi="Times New Roman" w:cs="Times New Roman"/>
          <w:sz w:val="28"/>
          <w:szCs w:val="28"/>
        </w:rPr>
        <w:t>2.</w:t>
      </w:r>
      <w:r w:rsidRPr="004D3E57">
        <w:rPr>
          <w:rFonts w:ascii="Times New Roman" w:hAnsi="Times New Roman" w:cs="Times New Roman"/>
          <w:sz w:val="28"/>
          <w:szCs w:val="28"/>
        </w:rPr>
        <w:tab/>
        <w:t>плановой выездной проверки годовых отчетов об исполнении в 2020 году бюджетов субъектов Российской Федерации,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Федерации, а также исполнения субъектами Российской Федерации согласно приложению № 2 к постановлению Правительства Российской Федерации от 31 декабря 2019 г. № 1950 дополнительных обязательств, установленных в соответствии с пунктом 4 перечня обязательств субъекта Российской Федерации, получающего дотацию на выравнивание бюджетной обеспеченности субъектов Российской Федерации, подлежащих включению в соглашение, которым предусматриваются меры по социально-экономическому развитию и оздоровлению государственных финансов субъекта Российской Федерации, утвержденного приложением № 1 к постановлению Правительства Российской Федерации от 31 декабря 2019 г. № 1950, проведенной Министерстве инвестиций, промышленности и предпринимательства Камчатского края, за 2020 год;</w:t>
      </w:r>
    </w:p>
    <w:p w:rsidR="004D3E57" w:rsidRDefault="004D3E57" w:rsidP="004D3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E57">
        <w:rPr>
          <w:rFonts w:ascii="Times New Roman" w:hAnsi="Times New Roman" w:cs="Times New Roman"/>
          <w:sz w:val="28"/>
          <w:szCs w:val="28"/>
        </w:rPr>
        <w:t>3.</w:t>
      </w:r>
      <w:r w:rsidRPr="004D3E57">
        <w:rPr>
          <w:rFonts w:ascii="Times New Roman" w:hAnsi="Times New Roman" w:cs="Times New Roman"/>
          <w:sz w:val="28"/>
          <w:szCs w:val="28"/>
        </w:rPr>
        <w:tab/>
        <w:t>плановой выездной проверки годовых отчетов об исполнении в 2020 году бюджетов субъектов Российской Федерации,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Федерации, а также исполнения субъектами Российской Федерации согласно приложению № 2 к постановлению Правительства Российской Федерации от 31 декабря 2019 г. № 1950 дополнительных обязательств, установленных в соответствии с пунктом 4 перечня обязательств субъекта Российской Федерации, получающего дотацию на выравнивание бюджетной обеспеченности субъектов Российской Федерации, подлежащих включению в соглашение, которым предусматриваются меры по социально-экономическому развитию и оздоровлению государственных финансов субъекта Российской Федерации, утвержденного приложением № 1 к постановлению Правительства Российской Федерации от 31 декабря 2019 г. № 1950, проведенной в Министерстве образования Камчатского края, за 2020 год.</w:t>
      </w:r>
    </w:p>
    <w:p w:rsidR="00DA38C9" w:rsidRPr="00B8369D" w:rsidRDefault="004D3E57" w:rsidP="004D3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D3E57">
        <w:rPr>
          <w:rFonts w:ascii="Times New Roman" w:hAnsi="Times New Roman" w:cs="Times New Roman"/>
          <w:sz w:val="28"/>
          <w:szCs w:val="28"/>
        </w:rPr>
        <w:t xml:space="preserve">В ходе обсуждения были выработаны предложения </w:t>
      </w:r>
      <w:proofErr w:type="spellStart"/>
      <w:r w:rsidRPr="004D3E57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4D3E57">
        <w:rPr>
          <w:rFonts w:ascii="Times New Roman" w:hAnsi="Times New Roman" w:cs="Times New Roman"/>
          <w:sz w:val="28"/>
          <w:szCs w:val="28"/>
        </w:rPr>
        <w:t xml:space="preserve">. руководителя Управления Федерального казначейства по Камчатскому краю </w:t>
      </w:r>
      <w:proofErr w:type="spellStart"/>
      <w:r w:rsidRPr="004D3E57">
        <w:rPr>
          <w:rFonts w:ascii="Times New Roman" w:hAnsi="Times New Roman" w:cs="Times New Roman"/>
          <w:sz w:val="28"/>
          <w:szCs w:val="28"/>
        </w:rPr>
        <w:t>Кокотову</w:t>
      </w:r>
      <w:proofErr w:type="spellEnd"/>
      <w:r w:rsidRPr="004D3E57">
        <w:rPr>
          <w:rFonts w:ascii="Times New Roman" w:hAnsi="Times New Roman" w:cs="Times New Roman"/>
          <w:sz w:val="28"/>
          <w:szCs w:val="28"/>
        </w:rPr>
        <w:t xml:space="preserve"> Д.А. по реализации результатов контрольных мероприятий в финансово-бюджетной сфере.</w:t>
      </w:r>
    </w:p>
    <w:sectPr w:rsidR="00DA38C9" w:rsidRPr="00B8369D" w:rsidSect="00A06C8F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05" w:rsidRDefault="00710105" w:rsidP="00A06C8F">
      <w:pPr>
        <w:spacing w:after="0" w:line="240" w:lineRule="auto"/>
      </w:pPr>
      <w:r>
        <w:separator/>
      </w:r>
    </w:p>
  </w:endnote>
  <w:end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05" w:rsidRDefault="00710105" w:rsidP="00A06C8F">
      <w:pPr>
        <w:spacing w:after="0" w:line="240" w:lineRule="auto"/>
      </w:pPr>
      <w:r>
        <w:separator/>
      </w:r>
    </w:p>
  </w:footnote>
  <w:footnote w:type="continuationSeparator" w:id="0">
    <w:p w:rsidR="00710105" w:rsidRDefault="00710105" w:rsidP="00A06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7688477"/>
      <w:docPartObj>
        <w:docPartGallery w:val="Page Numbers (Top of Page)"/>
        <w:docPartUnique/>
      </w:docPartObj>
    </w:sdtPr>
    <w:sdtEndPr/>
    <w:sdtContent>
      <w:p w:rsidR="00A06C8F" w:rsidRDefault="00A06C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E57">
          <w:rPr>
            <w:noProof/>
          </w:rPr>
          <w:t>2</w:t>
        </w:r>
        <w:r>
          <w:fldChar w:fldCharType="end"/>
        </w:r>
      </w:p>
    </w:sdtContent>
  </w:sdt>
  <w:p w:rsidR="00A06C8F" w:rsidRDefault="00A06C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96A49"/>
    <w:multiLevelType w:val="hybridMultilevel"/>
    <w:tmpl w:val="6C70651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9A30CD"/>
    <w:multiLevelType w:val="hybridMultilevel"/>
    <w:tmpl w:val="A5F417A6"/>
    <w:lvl w:ilvl="0" w:tplc="89F04DD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9A81323"/>
    <w:multiLevelType w:val="hybridMultilevel"/>
    <w:tmpl w:val="7B1ED2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B482B"/>
    <w:multiLevelType w:val="hybridMultilevel"/>
    <w:tmpl w:val="6368EA84"/>
    <w:lvl w:ilvl="0" w:tplc="5CD247F8">
      <w:start w:val="17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2EE67A4"/>
    <w:multiLevelType w:val="hybridMultilevel"/>
    <w:tmpl w:val="C63A2F86"/>
    <w:lvl w:ilvl="0" w:tplc="B6C078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442"/>
    <w:rsid w:val="00014213"/>
    <w:rsid w:val="000363EB"/>
    <w:rsid w:val="00080E72"/>
    <w:rsid w:val="000B30DB"/>
    <w:rsid w:val="000D420A"/>
    <w:rsid w:val="00100D93"/>
    <w:rsid w:val="00113800"/>
    <w:rsid w:val="0014094B"/>
    <w:rsid w:val="00180927"/>
    <w:rsid w:val="001D459B"/>
    <w:rsid w:val="001E70DE"/>
    <w:rsid w:val="002637EF"/>
    <w:rsid w:val="002921FF"/>
    <w:rsid w:val="002B016B"/>
    <w:rsid w:val="002E2623"/>
    <w:rsid w:val="002E57B6"/>
    <w:rsid w:val="002E5DFC"/>
    <w:rsid w:val="002E6172"/>
    <w:rsid w:val="002F59B9"/>
    <w:rsid w:val="0033592B"/>
    <w:rsid w:val="0035129C"/>
    <w:rsid w:val="00351329"/>
    <w:rsid w:val="00384341"/>
    <w:rsid w:val="003871B9"/>
    <w:rsid w:val="003C78AC"/>
    <w:rsid w:val="003F65E9"/>
    <w:rsid w:val="004009CD"/>
    <w:rsid w:val="00430A2D"/>
    <w:rsid w:val="004800AB"/>
    <w:rsid w:val="004A1C6C"/>
    <w:rsid w:val="004C2A33"/>
    <w:rsid w:val="004D3E57"/>
    <w:rsid w:val="00536261"/>
    <w:rsid w:val="00545D5B"/>
    <w:rsid w:val="00596649"/>
    <w:rsid w:val="005C1E7F"/>
    <w:rsid w:val="005E520F"/>
    <w:rsid w:val="005F3234"/>
    <w:rsid w:val="00637AE4"/>
    <w:rsid w:val="00651CEA"/>
    <w:rsid w:val="00695A91"/>
    <w:rsid w:val="006A72BE"/>
    <w:rsid w:val="00710105"/>
    <w:rsid w:val="00715247"/>
    <w:rsid w:val="00716C6E"/>
    <w:rsid w:val="00754337"/>
    <w:rsid w:val="00764C53"/>
    <w:rsid w:val="00774C55"/>
    <w:rsid w:val="007759A3"/>
    <w:rsid w:val="0079428B"/>
    <w:rsid w:val="007A0497"/>
    <w:rsid w:val="007C0C84"/>
    <w:rsid w:val="00821C90"/>
    <w:rsid w:val="008260C6"/>
    <w:rsid w:val="00882129"/>
    <w:rsid w:val="00892579"/>
    <w:rsid w:val="008B00D8"/>
    <w:rsid w:val="008C057A"/>
    <w:rsid w:val="00942442"/>
    <w:rsid w:val="009D31A1"/>
    <w:rsid w:val="009D38E1"/>
    <w:rsid w:val="00A06C8F"/>
    <w:rsid w:val="00A44279"/>
    <w:rsid w:val="00A61F06"/>
    <w:rsid w:val="00A77906"/>
    <w:rsid w:val="00A801B5"/>
    <w:rsid w:val="00AA4B17"/>
    <w:rsid w:val="00AF52D5"/>
    <w:rsid w:val="00B43050"/>
    <w:rsid w:val="00B67C95"/>
    <w:rsid w:val="00B82AE2"/>
    <w:rsid w:val="00B8369D"/>
    <w:rsid w:val="00BA4F01"/>
    <w:rsid w:val="00BB5D96"/>
    <w:rsid w:val="00C14CE8"/>
    <w:rsid w:val="00C2560D"/>
    <w:rsid w:val="00C62212"/>
    <w:rsid w:val="00C86E7D"/>
    <w:rsid w:val="00CB09BF"/>
    <w:rsid w:val="00CC4137"/>
    <w:rsid w:val="00CF43E1"/>
    <w:rsid w:val="00D1392B"/>
    <w:rsid w:val="00D53E2C"/>
    <w:rsid w:val="00D77219"/>
    <w:rsid w:val="00DA38C9"/>
    <w:rsid w:val="00E328B4"/>
    <w:rsid w:val="00E3372E"/>
    <w:rsid w:val="00E56B1C"/>
    <w:rsid w:val="00E6136F"/>
    <w:rsid w:val="00E83CDF"/>
    <w:rsid w:val="00ED05EF"/>
    <w:rsid w:val="00F0395B"/>
    <w:rsid w:val="00F600F9"/>
    <w:rsid w:val="00FA2D98"/>
    <w:rsid w:val="00FC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8B7B1-5124-4703-A897-C220CC34A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DFC"/>
    <w:pPr>
      <w:ind w:left="720"/>
      <w:contextualSpacing/>
    </w:pPr>
  </w:style>
  <w:style w:type="paragraph" w:styleId="a4">
    <w:name w:val="No Spacing"/>
    <w:uiPriority w:val="1"/>
    <w:qFormat/>
    <w:rsid w:val="00F600F9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6C8F"/>
  </w:style>
  <w:style w:type="paragraph" w:styleId="a7">
    <w:name w:val="footer"/>
    <w:basedOn w:val="a"/>
    <w:link w:val="a8"/>
    <w:uiPriority w:val="99"/>
    <w:unhideWhenUsed/>
    <w:rsid w:val="00A06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6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Ксения Андреевна</dc:creator>
  <cp:lastModifiedBy>Гудованная Марина Владимировна</cp:lastModifiedBy>
  <cp:revision>3</cp:revision>
  <dcterms:created xsi:type="dcterms:W3CDTF">2021-06-21T22:04:00Z</dcterms:created>
  <dcterms:modified xsi:type="dcterms:W3CDTF">2021-07-14T02:32:00Z</dcterms:modified>
</cp:coreProperties>
</file>